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Integrazione regolamento Liceo musicale</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1: Recupero delle Ore di Lezione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In caso di assenza non prevedibile del docente durante un'ora di lezione, è obbligatorio recuperare l'ora di lezione persa.</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I recuperi delle ore di lezione avranno sempre luogo durante le prime ore disponibili. Essi, nel caso in cui l’alunno non abbia altre ore di strumento da espletare, previo avviso, possono essere organizzati senza seguire necessariamente l'ordinaria articolazione oraria.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Tutti i recuperi si terranno preferibilmente con i docenti del primo strumento o del secondo strumento. Qualora i suddetti docenti fossero già impegnati in altre sostituzioni, si prediligerà un ulteriore docente o disponibile o di strumento affine.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In caso di assenza programmata, l’alunno e la famiglia sono tempestivamente informati per il rientro anticipato a casa.</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2: Passaggio tra il Curricolare e la Lezione di Strumento.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Dopo la conclusione delle lezioni del curriculare, gli studenti sono tenuti a lasciare la scuola e a rientrare all'orario stabilito per la lezione di strumento.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scuola non assume alcuna responsabilità per alunni che si trattengono nell’edificio senza alcun docente preposto alla vigilanza, in orari non coincidenti con le lezioni mattutine e individuali.</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 nel caso in cui la lezione abbia inizio successivamente all’ultima ora di lezione curriculare, l’alunno è tenuto a restare in sede e a svolgere l’ora di strumento poiché non è consentito uscire dalla scuola per qualsiasi motivo durante questa fase. L’orario di lezione, infatti, è da ritenersi continuo nel passaggio dalle ore mattutine a quelle pomeridiane.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3: Rispetto delle ore di lezione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Gli studenti sono tenuti a rispettare rigorosamente l'orario delle lezioni mattutine e pomeridiane, perché tutte concorrono al monte ore annuale obbligatorio per l’ammissione allo scrutinio finale.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necessaria uscita anticipata, gli alunni devono essere prelevati dal genitore o dal delegato munito di documento di riconoscimento (la delega va depositata in segreteria all’inizio dell’anno scolastico).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Articolo 4: Giustificazione e Assenze</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Agli alunni del liceo musicale assenti per tutta la durata delle lezioni della mattinata </w:t>
      </w:r>
      <w:r w:rsidDel="00000000" w:rsidR="00000000" w:rsidRPr="00000000">
        <w:rPr>
          <w:rFonts w:ascii="Times New Roman" w:cs="Times New Roman" w:eastAsia="Times New Roman" w:hAnsi="Times New Roman"/>
          <w:b w:val="1"/>
          <w:sz w:val="24"/>
          <w:szCs w:val="24"/>
          <w:rtl w:val="0"/>
        </w:rPr>
        <w:t xml:space="preserve">non</w:t>
      </w:r>
      <w:r w:rsidDel="00000000" w:rsidR="00000000" w:rsidRPr="00000000">
        <w:rPr>
          <w:rFonts w:ascii="Times New Roman" w:cs="Times New Roman" w:eastAsia="Times New Roman" w:hAnsi="Times New Roman"/>
          <w:sz w:val="24"/>
          <w:szCs w:val="24"/>
          <w:rtl w:val="0"/>
        </w:rPr>
        <w:t xml:space="preserve"> è consentito frequentare le lezioni di strumento in orario pomeridiano.</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5: Sanzioni</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  </w:t>
      </w:r>
      <w:r w:rsidDel="00000000" w:rsidR="00000000" w:rsidRPr="00000000">
        <w:rPr>
          <w:rFonts w:ascii="Times New Roman" w:cs="Times New Roman" w:eastAsia="Times New Roman" w:hAnsi="Times New Roman"/>
          <w:sz w:val="24"/>
          <w:szCs w:val="24"/>
          <w:rtl w:val="0"/>
        </w:rPr>
        <w:t xml:space="preserve">In caso di violazione delle disposizioni del presente regolamento, gli studenti potrebbero essere soggetti a sanzioni disciplinari in conformità con il regolamento della scuola.</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Articolo 6: Revisione del Regolamento</w:t>
      </w:r>
    </w:p>
    <w:p w:rsidR="00000000" w:rsidDel="00000000" w:rsidP="00000000" w:rsidRDefault="00000000" w:rsidRPr="00000000" w14:paraId="0000002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Il presente regolamento sarà soggetto a revisione periodica per adattarsi a eventuali cambiamenti ed esigenze della scuola e del Liceo Musicale.</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style>
  <w:style w:type="paragraph" w:styleId="Titolo1">
    <w:name w:val="heading 1"/>
    <w:basedOn w:val="Normale"/>
    <w:next w:val="Normale"/>
    <w:pPr>
      <w:keepNext w:val="1"/>
      <w:keepLines w:val="1"/>
      <w:spacing w:after="120" w:before="400"/>
      <w:outlineLvl w:val="0"/>
    </w:pPr>
    <w:rPr>
      <w:sz w:val="40"/>
      <w:szCs w:val="40"/>
    </w:rPr>
  </w:style>
  <w:style w:type="paragraph" w:styleId="Titolo2">
    <w:name w:val="heading 2"/>
    <w:basedOn w:val="Normale"/>
    <w:next w:val="Normale"/>
    <w:pPr>
      <w:keepNext w:val="1"/>
      <w:keepLines w:val="1"/>
      <w:spacing w:after="120" w:before="360"/>
      <w:outlineLvl w:val="1"/>
    </w:pPr>
    <w:rPr>
      <w:sz w:val="32"/>
      <w:szCs w:val="32"/>
    </w:rPr>
  </w:style>
  <w:style w:type="paragraph" w:styleId="Titolo3">
    <w:name w:val="heading 3"/>
    <w:basedOn w:val="Normale"/>
    <w:next w:val="Normale"/>
    <w:pPr>
      <w:keepNext w:val="1"/>
      <w:keepLines w:val="1"/>
      <w:spacing w:after="80" w:before="320"/>
      <w:outlineLvl w:val="2"/>
    </w:pPr>
    <w:rPr>
      <w:color w:val="434343"/>
      <w:sz w:val="28"/>
      <w:szCs w:val="28"/>
    </w:rPr>
  </w:style>
  <w:style w:type="paragraph" w:styleId="Titolo4">
    <w:name w:val="heading 4"/>
    <w:basedOn w:val="Normale"/>
    <w:next w:val="Normale"/>
    <w:pPr>
      <w:keepNext w:val="1"/>
      <w:keepLines w:val="1"/>
      <w:spacing w:after="80" w:before="280"/>
      <w:outlineLvl w:val="3"/>
    </w:pPr>
    <w:rPr>
      <w:color w:val="666666"/>
      <w:sz w:val="24"/>
      <w:szCs w:val="24"/>
    </w:rPr>
  </w:style>
  <w:style w:type="paragraph" w:styleId="Titolo5">
    <w:name w:val="heading 5"/>
    <w:basedOn w:val="Normale"/>
    <w:next w:val="Normale"/>
    <w:pPr>
      <w:keepNext w:val="1"/>
      <w:keepLines w:val="1"/>
      <w:spacing w:after="80" w:before="240"/>
      <w:outlineLvl w:val="4"/>
    </w:pPr>
    <w:rPr>
      <w:color w:val="666666"/>
    </w:rPr>
  </w:style>
  <w:style w:type="paragraph" w:styleId="Titolo6">
    <w:name w:val="heading 6"/>
    <w:basedOn w:val="Normale"/>
    <w:next w:val="Normale"/>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60"/>
    </w:pPr>
    <w:rPr>
      <w:sz w:val="52"/>
      <w:szCs w:val="52"/>
    </w:rPr>
  </w:style>
  <w:style w:type="paragraph" w:styleId="Sottotitolo">
    <w:name w:val="Subtitle"/>
    <w:basedOn w:val="Normale"/>
    <w:next w:val="Normale"/>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42p4IgWpS5LEZmvnWUY8Ur+Hw==">CgMxLjAyCGguZ2pkZ3hzOAByITE2MDN6TmtiMGYyTkNTQVBmTlp4OGVxeHVTaDZvVEpCag==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2023-10-03T07:00:00Z</dcterms:created>
  <dc:creator>utente</dc:creator>
</cp:coreProperties>
</file>