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0C697" w14:textId="77777777" w:rsidR="000B0D0F" w:rsidRDefault="007A72A5">
      <w:pPr>
        <w:pStyle w:val="Corpotesto"/>
        <w:ind w:left="515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4E06A710" wp14:editId="7043E302">
            <wp:extent cx="5972801" cy="942975"/>
            <wp:effectExtent l="0" t="0" r="0" b="0"/>
            <wp:docPr id="1" name="Image 1" descr="FUTURA: L'ITALIA PER LA SCUOLA DI DOMANI - commissioni giudicatrici -  Archiparma - Ordine degli Architetti, Pianificatori, Paesaggisti e  Conservatori della Provincia di Par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UTURA: L'ITALIA PER LA SCUOLA DI DOMANI - commissioni giudicatrici -  Archiparma - Ordine degli Architetti, Pianificatori, Paesaggisti e  Conservatori della Provincia di Parm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801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42C8" w14:textId="77777777" w:rsidR="000B0D0F" w:rsidRDefault="000B0D0F">
      <w:pPr>
        <w:pStyle w:val="Corpotesto"/>
        <w:spacing w:before="9"/>
        <w:ind w:left="0" w:firstLine="0"/>
        <w:jc w:val="left"/>
        <w:rPr>
          <w:sz w:val="3"/>
        </w:rPr>
      </w:pPr>
    </w:p>
    <w:tbl>
      <w:tblPr>
        <w:tblStyle w:val="TableNormal"/>
        <w:tblW w:w="0" w:type="auto"/>
        <w:tblInd w:w="527" w:type="dxa"/>
        <w:tblLayout w:type="fixed"/>
        <w:tblLook w:val="01E0" w:firstRow="1" w:lastRow="1" w:firstColumn="1" w:lastColumn="1" w:noHBand="0" w:noVBand="0"/>
      </w:tblPr>
      <w:tblGrid>
        <w:gridCol w:w="7710"/>
        <w:gridCol w:w="1974"/>
      </w:tblGrid>
      <w:tr w:rsidR="000B0D0F" w14:paraId="3DE1FB08" w14:textId="77777777">
        <w:trPr>
          <w:trHeight w:val="2166"/>
        </w:trPr>
        <w:tc>
          <w:tcPr>
            <w:tcW w:w="7710" w:type="dxa"/>
          </w:tcPr>
          <w:p w14:paraId="63E1C7C6" w14:textId="77777777" w:rsidR="000B0D0F" w:rsidRDefault="007A72A5">
            <w:pPr>
              <w:pStyle w:val="TableParagraph"/>
              <w:ind w:left="4306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768A787" wp14:editId="04EFE427">
                  <wp:extent cx="475482" cy="51663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482" cy="516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9DDF4" w14:textId="77777777" w:rsidR="000B0D0F" w:rsidRDefault="007A72A5">
            <w:pPr>
              <w:pStyle w:val="TableParagraph"/>
              <w:spacing w:before="3"/>
              <w:ind w:left="1655" w:right="5"/>
              <w:rPr>
                <w:b/>
                <w:sz w:val="32"/>
              </w:rPr>
            </w:pPr>
            <w:r>
              <w:rPr>
                <w:b/>
                <w:sz w:val="32"/>
              </w:rPr>
              <w:t>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A T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A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pacing w:val="-10"/>
                <w:sz w:val="32"/>
              </w:rPr>
              <w:t>E</w:t>
            </w:r>
          </w:p>
          <w:p w14:paraId="6084D07A" w14:textId="77777777" w:rsidR="000B0D0F" w:rsidRDefault="007A72A5">
            <w:pPr>
              <w:pStyle w:val="TableParagraph"/>
              <w:spacing w:before="2" w:line="374" w:lineRule="exact"/>
              <w:ind w:left="1655"/>
              <w:rPr>
                <w:b/>
                <w:i/>
                <w:sz w:val="32"/>
              </w:rPr>
            </w:pPr>
            <w:r>
              <w:rPr>
                <w:b/>
                <w:i/>
                <w:color w:val="001F5F"/>
                <w:sz w:val="32"/>
              </w:rPr>
              <w:t>“Pitagora</w:t>
            </w:r>
            <w:r>
              <w:rPr>
                <w:b/>
                <w:i/>
                <w:color w:val="001F5F"/>
                <w:spacing w:val="-9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-</w:t>
            </w:r>
            <w:r>
              <w:rPr>
                <w:b/>
                <w:i/>
                <w:color w:val="001F5F"/>
                <w:spacing w:val="-8"/>
                <w:sz w:val="32"/>
              </w:rPr>
              <w:t xml:space="preserve"> </w:t>
            </w:r>
            <w:r>
              <w:rPr>
                <w:b/>
                <w:i/>
                <w:color w:val="001F5F"/>
                <w:sz w:val="32"/>
              </w:rPr>
              <w:t>B.</w:t>
            </w:r>
            <w:r>
              <w:rPr>
                <w:b/>
                <w:i/>
                <w:color w:val="001F5F"/>
                <w:spacing w:val="-7"/>
                <w:sz w:val="32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32"/>
              </w:rPr>
              <w:t>Croce”</w:t>
            </w:r>
          </w:p>
          <w:p w14:paraId="623EB54E" w14:textId="77777777" w:rsidR="000B0D0F" w:rsidRDefault="007A72A5">
            <w:pPr>
              <w:pStyle w:val="TableParagraph"/>
              <w:ind w:left="1876" w:right="219" w:firstLine="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Liceo Classico - Liceo Scientifico – Liceo Linguistico – Liceo Musicale Liceo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Scientifico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ad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indirizzo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Sportivo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con</w:t>
            </w:r>
            <w:r>
              <w:rPr>
                <w:rFonts w:ascii="Verdana" w:hAnsi="Verdana"/>
                <w:spacing w:val="-6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opzione</w:t>
            </w:r>
            <w:r>
              <w:rPr>
                <w:rFonts w:ascii="Verdana" w:hAnsi="Verdana"/>
                <w:spacing w:val="-4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Scienze</w:t>
            </w:r>
            <w:r>
              <w:rPr>
                <w:rFonts w:ascii="Verdana" w:hAnsi="Verdana"/>
                <w:spacing w:val="-7"/>
                <w:sz w:val="16"/>
              </w:rPr>
              <w:t xml:space="preserve"> </w:t>
            </w:r>
            <w:r>
              <w:rPr>
                <w:rFonts w:ascii="Verdana" w:hAnsi="Verdana"/>
                <w:sz w:val="16"/>
              </w:rPr>
              <w:t>Applicate</w:t>
            </w:r>
          </w:p>
          <w:p w14:paraId="1ABE5B23" w14:textId="77777777" w:rsidR="000B0D0F" w:rsidRDefault="007A72A5">
            <w:pPr>
              <w:pStyle w:val="TableParagraph"/>
              <w:spacing w:line="190" w:lineRule="exact"/>
              <w:ind w:left="1655" w:right="1"/>
              <w:rPr>
                <w:b/>
                <w:sz w:val="18"/>
              </w:rPr>
            </w:pPr>
            <w:r>
              <w:rPr>
                <w:b/>
                <w:color w:val="001F5F"/>
                <w:sz w:val="18"/>
              </w:rPr>
              <w:t>SCUOLA</w:t>
            </w:r>
            <w:r>
              <w:rPr>
                <w:b/>
                <w:color w:val="001F5F"/>
                <w:spacing w:val="-4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CAPOFILA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z w:val="18"/>
              </w:rPr>
              <w:t>AMBITO</w:t>
            </w:r>
            <w:r>
              <w:rPr>
                <w:b/>
                <w:color w:val="001F5F"/>
                <w:spacing w:val="-3"/>
                <w:sz w:val="18"/>
              </w:rPr>
              <w:t xml:space="preserve"> </w:t>
            </w:r>
            <w:r>
              <w:rPr>
                <w:b/>
                <w:color w:val="001F5F"/>
                <w:spacing w:val="-5"/>
                <w:sz w:val="18"/>
              </w:rPr>
              <w:t>21</w:t>
            </w:r>
          </w:p>
        </w:tc>
        <w:tc>
          <w:tcPr>
            <w:tcW w:w="1974" w:type="dxa"/>
          </w:tcPr>
          <w:p w14:paraId="13BB137A" w14:textId="77777777" w:rsidR="000B0D0F" w:rsidRDefault="000B0D0F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 w14:paraId="0AE6E6EC" w14:textId="77777777" w:rsidR="000B0D0F" w:rsidRDefault="000B0D0F">
            <w:pPr>
              <w:pStyle w:val="TableParagraph"/>
              <w:spacing w:before="3"/>
              <w:jc w:val="left"/>
              <w:rPr>
                <w:rFonts w:ascii="Times New Roman"/>
                <w:sz w:val="20"/>
              </w:rPr>
            </w:pPr>
          </w:p>
          <w:p w14:paraId="573596AB" w14:textId="77777777" w:rsidR="000B0D0F" w:rsidRDefault="007A72A5">
            <w:pPr>
              <w:pStyle w:val="TableParagraph"/>
              <w:ind w:left="229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2105442" wp14:editId="477D2245">
                  <wp:extent cx="1054891" cy="1055370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891" cy="105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D0F" w14:paraId="044A1BB9" w14:textId="77777777">
        <w:trPr>
          <w:trHeight w:val="422"/>
        </w:trPr>
        <w:tc>
          <w:tcPr>
            <w:tcW w:w="9684" w:type="dxa"/>
            <w:gridSpan w:val="2"/>
          </w:tcPr>
          <w:p w14:paraId="216844BD" w14:textId="77777777" w:rsidR="000B0D0F" w:rsidRDefault="007A72A5">
            <w:pPr>
              <w:pStyle w:val="TableParagraph"/>
              <w:ind w:left="2" w:right="474"/>
              <w:rPr>
                <w:i/>
                <w:sz w:val="16"/>
              </w:rPr>
            </w:pPr>
            <w:r>
              <w:rPr>
                <w:i/>
                <w:sz w:val="16"/>
              </w:rPr>
              <w:t>Cod.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mecc.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NAPS930006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F.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82007550633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Tagliamonte,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13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80058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Torre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Annunziata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(NA)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Tel.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08119970011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Fax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08119716182</w:t>
            </w:r>
          </w:p>
          <w:p w14:paraId="3821D08A" w14:textId="77777777" w:rsidR="000B0D0F" w:rsidRDefault="007A72A5">
            <w:pPr>
              <w:pStyle w:val="TableParagraph"/>
              <w:spacing w:line="214" w:lineRule="exact"/>
              <w:ind w:right="474"/>
              <w:rPr>
                <w:i/>
                <w:sz w:val="20"/>
              </w:rPr>
            </w:pPr>
            <w:hyperlink r:id="rId8">
              <w:r>
                <w:rPr>
                  <w:i/>
                  <w:color w:val="006FC0"/>
                  <w:spacing w:val="-2"/>
                  <w:sz w:val="20"/>
                </w:rPr>
                <w:t>www.liceopitagoracroce.edu.it</w:t>
              </w:r>
            </w:hyperlink>
            <w:r>
              <w:rPr>
                <w:i/>
                <w:color w:val="006FC0"/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11"/>
                <w:sz w:val="20"/>
              </w:rPr>
              <w:t xml:space="preserve"> </w:t>
            </w:r>
            <w:hyperlink r:id="rId9">
              <w:r>
                <w:rPr>
                  <w:i/>
                  <w:color w:val="006FC0"/>
                  <w:spacing w:val="-2"/>
                  <w:sz w:val="20"/>
                </w:rPr>
                <w:t>naps930006@istruzione.it</w:t>
              </w:r>
            </w:hyperlink>
            <w:r>
              <w:rPr>
                <w:i/>
                <w:color w:val="006FC0"/>
                <w:spacing w:val="14"/>
                <w:sz w:val="20"/>
              </w:rPr>
              <w:t xml:space="preserve"> </w:t>
            </w:r>
            <w:r>
              <w:rPr>
                <w:rFonts w:ascii="Verdana" w:hAnsi="Verdana"/>
                <w:spacing w:val="-2"/>
                <w:sz w:val="16"/>
              </w:rPr>
              <w:t xml:space="preserve">– </w:t>
            </w:r>
            <w:r>
              <w:rPr>
                <w:i/>
                <w:spacing w:val="-2"/>
                <w:sz w:val="20"/>
              </w:rPr>
              <w:t>pec:</w:t>
            </w:r>
            <w:r>
              <w:rPr>
                <w:i/>
                <w:spacing w:val="11"/>
                <w:sz w:val="20"/>
              </w:rPr>
              <w:t xml:space="preserve"> </w:t>
            </w:r>
            <w:hyperlink r:id="rId10">
              <w:r>
                <w:rPr>
                  <w:i/>
                  <w:color w:val="006FC0"/>
                  <w:spacing w:val="-2"/>
                  <w:sz w:val="20"/>
                </w:rPr>
                <w:t>naps930006@pec.istruzione.it</w:t>
              </w:r>
            </w:hyperlink>
          </w:p>
        </w:tc>
      </w:tr>
    </w:tbl>
    <w:p w14:paraId="2A1636AA" w14:textId="0F0FEED3" w:rsidR="000B0D0F" w:rsidRDefault="007A72A5">
      <w:pPr>
        <w:pStyle w:val="Titolo"/>
        <w:spacing w:before="17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698970C" wp14:editId="46E77A01">
            <wp:simplePos x="0" y="0"/>
            <wp:positionH relativeFrom="page">
              <wp:posOffset>592669</wp:posOffset>
            </wp:positionH>
            <wp:positionV relativeFrom="paragraph">
              <wp:posOffset>-1343955</wp:posOffset>
            </wp:positionV>
            <wp:extent cx="1151460" cy="1063076"/>
            <wp:effectExtent l="0" t="0" r="0" b="0"/>
            <wp:wrapNone/>
            <wp:docPr id="4" name="Image 4" descr="LOGOColor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Colori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1460" cy="1063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Patto</w:t>
      </w:r>
      <w:r>
        <w:rPr>
          <w:spacing w:val="-12"/>
        </w:rPr>
        <w:t xml:space="preserve"> </w:t>
      </w:r>
      <w:r>
        <w:t>educativo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corresponsabilità Anno scolastico 2024</w:t>
      </w:r>
      <w:r>
        <w:t>/25</w:t>
      </w:r>
    </w:p>
    <w:p w14:paraId="313BE2EA" w14:textId="77777777" w:rsidR="000B0D0F" w:rsidRDefault="007A72A5">
      <w:pPr>
        <w:pStyle w:val="Titolo"/>
      </w:pPr>
      <w:r>
        <w:t>(D.P.R.</w:t>
      </w:r>
      <w:r>
        <w:rPr>
          <w:spacing w:val="-9"/>
        </w:rPr>
        <w:t xml:space="preserve"> </w:t>
      </w:r>
      <w:r>
        <w:t>249/98;</w:t>
      </w:r>
      <w:r>
        <w:rPr>
          <w:spacing w:val="-6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rPr>
          <w:spacing w:val="-2"/>
        </w:rPr>
        <w:t>235/07)</w:t>
      </w:r>
    </w:p>
    <w:p w14:paraId="617CE59A" w14:textId="77777777" w:rsidR="000B0D0F" w:rsidRDefault="000B0D0F">
      <w:pPr>
        <w:pStyle w:val="Corpotesto"/>
        <w:ind w:left="0" w:firstLine="0"/>
        <w:jc w:val="left"/>
        <w:rPr>
          <w:b/>
          <w:sz w:val="28"/>
        </w:rPr>
      </w:pPr>
    </w:p>
    <w:p w14:paraId="0F812070" w14:textId="77777777" w:rsidR="000B0D0F" w:rsidRDefault="007A72A5">
      <w:pPr>
        <w:pStyle w:val="Corpotesto"/>
        <w:ind w:left="312" w:right="355" w:firstLine="0"/>
      </w:pPr>
      <w:r>
        <w:t>La scuola è luogo di formazione e di educazione mediante lo studio, l'acquisizione delle conoscenze e lo sviluppo della coscienza civile; è una comunità di dialogo, basata sulla libertà di espressione, di pensiero, di coscienza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religione,</w:t>
      </w:r>
      <w:r>
        <w:rPr>
          <w:spacing w:val="-13"/>
        </w:rPr>
        <w:t xml:space="preserve"> </w:t>
      </w:r>
      <w:r>
        <w:t>sul</w:t>
      </w:r>
      <w:r>
        <w:rPr>
          <w:spacing w:val="-14"/>
        </w:rPr>
        <w:t xml:space="preserve"> </w:t>
      </w:r>
      <w:r>
        <w:t>rispetto</w:t>
      </w:r>
      <w:r>
        <w:rPr>
          <w:spacing w:val="-14"/>
        </w:rPr>
        <w:t xml:space="preserve"> </w:t>
      </w:r>
      <w:r>
        <w:t>reciproco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persone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compongono.</w:t>
      </w:r>
      <w:r>
        <w:rPr>
          <w:spacing w:val="-14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t>comunità</w:t>
      </w:r>
      <w:r>
        <w:rPr>
          <w:spacing w:val="-13"/>
        </w:rPr>
        <w:t xml:space="preserve"> </w:t>
      </w:r>
      <w:r>
        <w:t>impregnata di valori democratici e volta alla crescita della persona in tutte le sue dimensioni. Essa è anche il luogo dove si coniugano cultura e vita, dove tutti possono trovare le o</w:t>
      </w:r>
      <w:r>
        <w:t xml:space="preserve">pportunità necessarie per esprimere le proprie </w:t>
      </w:r>
      <w:r>
        <w:rPr>
          <w:spacing w:val="-2"/>
        </w:rPr>
        <w:t>capacità.</w:t>
      </w:r>
    </w:p>
    <w:p w14:paraId="67C613D8" w14:textId="77777777" w:rsidR="000B0D0F" w:rsidRDefault="007A72A5">
      <w:pPr>
        <w:pStyle w:val="Corpotesto"/>
        <w:spacing w:line="252" w:lineRule="exact"/>
        <w:ind w:left="312" w:firstLine="0"/>
      </w:pPr>
      <w:r>
        <w:t>Pertanto</w:t>
      </w:r>
      <w:r>
        <w:rPr>
          <w:spacing w:val="-8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rPr>
          <w:spacing w:val="-4"/>
        </w:rPr>
        <w:t>che:</w:t>
      </w:r>
    </w:p>
    <w:p w14:paraId="34F43749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</w:tabs>
        <w:ind w:right="351"/>
      </w:pPr>
      <w:r>
        <w:t>il Piano dell’Offerta Formativa, nell’esplicitare con chiarezza le finalità e gli obiettivi educativi dell’istituzione scolastica</w:t>
      </w:r>
      <w:r>
        <w:rPr>
          <w:spacing w:val="-2"/>
        </w:rPr>
        <w:t xml:space="preserve"> </w:t>
      </w:r>
      <w:r>
        <w:t>e nel comportare</w:t>
      </w:r>
      <w:r>
        <w:rPr>
          <w:spacing w:val="-2"/>
        </w:rPr>
        <w:t xml:space="preserve"> </w:t>
      </w:r>
      <w:r>
        <w:t>l’assunzione di specifiche responsabilità da parte di tutti i soggetti che operano nella scuola, dal Dirigent</w:t>
      </w:r>
      <w:r>
        <w:t>e Scolastico ai docenti, agli alunni, ai genitori, al personale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docente,</w:t>
      </w:r>
      <w:r>
        <w:rPr>
          <w:spacing w:val="40"/>
        </w:rPr>
        <w:t xml:space="preserve"> </w:t>
      </w:r>
      <w:r>
        <w:t>contiene</w:t>
      </w:r>
      <w:r>
        <w:rPr>
          <w:spacing w:val="-1"/>
        </w:rPr>
        <w:t xml:space="preserve"> </w:t>
      </w:r>
      <w:r>
        <w:t>tutti gli elementi di un</w:t>
      </w:r>
      <w:r>
        <w:rPr>
          <w:spacing w:val="-4"/>
        </w:rPr>
        <w:t xml:space="preserve"> </w:t>
      </w:r>
      <w:r>
        <w:t>“contratto”</w:t>
      </w:r>
      <w:r>
        <w:rPr>
          <w:spacing w:val="-3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stipulare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di tutti e per tutti vincolante;</w:t>
      </w:r>
    </w:p>
    <w:p w14:paraId="17F9C1FD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</w:tabs>
        <w:spacing w:before="1"/>
        <w:ind w:right="357"/>
      </w:pPr>
      <w:r>
        <w:t>la formazione e l’educazione sono processi complessi e continui che richiedono la cooperazione tra studente, famiglia e l’intera comunità scolastica;</w:t>
      </w:r>
    </w:p>
    <w:p w14:paraId="6393D1E9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</w:tabs>
        <w:ind w:right="349"/>
      </w:pPr>
      <w:r>
        <w:t>la</w:t>
      </w:r>
      <w:r>
        <w:rPr>
          <w:spacing w:val="-13"/>
        </w:rPr>
        <w:t xml:space="preserve"> </w:t>
      </w:r>
      <w:r>
        <w:t>scuola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soltanto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luogo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realizza</w:t>
      </w:r>
      <w:r>
        <w:rPr>
          <w:spacing w:val="-13"/>
        </w:rPr>
        <w:t xml:space="preserve"> </w:t>
      </w:r>
      <w:r>
        <w:t>l’apprendimento,</w:t>
      </w:r>
      <w:r>
        <w:rPr>
          <w:spacing w:val="-13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comunità</w:t>
      </w:r>
      <w:r>
        <w:rPr>
          <w:spacing w:val="-13"/>
        </w:rPr>
        <w:t xml:space="preserve"> </w:t>
      </w:r>
      <w:r>
        <w:t>organizzata</w:t>
      </w:r>
      <w:r>
        <w:rPr>
          <w:spacing w:val="-13"/>
        </w:rPr>
        <w:t xml:space="preserve"> </w:t>
      </w:r>
      <w:r>
        <w:t>dotata d</w:t>
      </w:r>
      <w:r>
        <w:t>i risorse umane,</w:t>
      </w:r>
      <w:r>
        <w:rPr>
          <w:spacing w:val="-2"/>
        </w:rPr>
        <w:t xml:space="preserve"> </w:t>
      </w:r>
      <w:r>
        <w:t>materiali</w:t>
      </w:r>
      <w:r>
        <w:rPr>
          <w:spacing w:val="-1"/>
        </w:rPr>
        <w:t xml:space="preserve"> </w:t>
      </w:r>
      <w:r>
        <w:t>e immateriali, tempi, organismi che necessitano di interventi complessi</w:t>
      </w:r>
      <w:r>
        <w:rPr>
          <w:spacing w:val="-1"/>
        </w:rPr>
        <w:t xml:space="preserve"> </w:t>
      </w:r>
      <w:r>
        <w:t>di gestione, ottimizzazione, conservazione, partecipazione e rispetto dei regolamenti;</w:t>
      </w:r>
    </w:p>
    <w:p w14:paraId="38E8D107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  <w:tab w:val="left" w:pos="1088"/>
        </w:tabs>
        <w:ind w:right="352"/>
      </w:pPr>
      <w:r>
        <w:tab/>
        <w:t>il rapporto scuola-studente-famiglia costituisce il fondamento che so</w:t>
      </w:r>
      <w:r>
        <w:t>stiene l’impegno formativo e il contesto entro i quali si realizza la promozione allo sviluppo della personalità;</w:t>
      </w:r>
    </w:p>
    <w:p w14:paraId="56A7DD45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88"/>
        </w:tabs>
        <w:spacing w:line="269" w:lineRule="exact"/>
        <w:ind w:left="1088" w:right="0" w:hanging="415"/>
      </w:pPr>
      <w:r>
        <w:t>l’interiorizzazione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regole</w:t>
      </w:r>
      <w:r>
        <w:rPr>
          <w:spacing w:val="-4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avvenire</w:t>
      </w:r>
      <w:r>
        <w:rPr>
          <w:spacing w:val="-6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fattiva</w:t>
      </w:r>
      <w:r>
        <w:rPr>
          <w:spacing w:val="-4"/>
        </w:rPr>
        <w:t xml:space="preserve"> </w:t>
      </w:r>
      <w:r>
        <w:t>collaborazione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diversi</w:t>
      </w:r>
      <w:r>
        <w:rPr>
          <w:spacing w:val="-2"/>
        </w:rPr>
        <w:t xml:space="preserve"> attori;</w:t>
      </w:r>
    </w:p>
    <w:p w14:paraId="00E09735" w14:textId="77777777" w:rsidR="000B0D0F" w:rsidRDefault="007A72A5">
      <w:pPr>
        <w:pStyle w:val="Paragrafoelenco"/>
        <w:numPr>
          <w:ilvl w:val="0"/>
          <w:numId w:val="2"/>
        </w:numPr>
        <w:tabs>
          <w:tab w:val="left" w:pos="1033"/>
          <w:tab w:val="left" w:pos="1088"/>
        </w:tabs>
        <w:ind w:right="357"/>
      </w:pPr>
      <w:r>
        <w:tab/>
        <w:t>la scuola persegue l’obiettivo di cos</w:t>
      </w:r>
      <w:r>
        <w:t>truire una alleanza educativa con i genitori, mediante relazioni costanti nel rispetto dei reciproci ruoli;</w:t>
      </w:r>
    </w:p>
    <w:p w14:paraId="43157863" w14:textId="77777777" w:rsidR="000B0D0F" w:rsidRDefault="007A72A5">
      <w:pPr>
        <w:pStyle w:val="Corpotesto"/>
        <w:ind w:left="312" w:right="349" w:firstLine="0"/>
      </w:pPr>
      <w:r>
        <w:t>Il Liceo Statale “Pitagora-Croce” di Torre Annunziata (Na), rappresentato dal Dirigente Scolastico Prof.ssa Olimpia M.T. Savarese, propone il seguen</w:t>
      </w:r>
      <w:r>
        <w:t xml:space="preserve">te </w:t>
      </w:r>
      <w:r>
        <w:rPr>
          <w:b/>
          <w:u w:val="single"/>
        </w:rPr>
        <w:t>patto educativo</w:t>
      </w:r>
      <w:r>
        <w:rPr>
          <w:u w:val="single"/>
        </w:rPr>
        <w:t>.</w:t>
      </w:r>
    </w:p>
    <w:p w14:paraId="29B84748" w14:textId="77777777" w:rsidR="000B0D0F" w:rsidRDefault="007A72A5">
      <w:pPr>
        <w:pStyle w:val="Titolo1"/>
        <w:spacing w:before="248"/>
        <w:jc w:val="left"/>
      </w:pP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IMPEGNANO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1D9367E1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3"/>
        <w:ind w:right="354"/>
      </w:pPr>
      <w:r>
        <w:t>creare un clima sereno e corretto, favorendo lo sviluppo delle conoscenze e delle competenze, la maturazione</w:t>
      </w:r>
      <w:r>
        <w:rPr>
          <w:spacing w:val="-16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comportamenti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valori,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sostegno</w:t>
      </w:r>
      <w:r>
        <w:rPr>
          <w:spacing w:val="-13"/>
        </w:rPr>
        <w:t xml:space="preserve"> </w:t>
      </w:r>
      <w:r>
        <w:t>nelle</w:t>
      </w:r>
      <w:r>
        <w:rPr>
          <w:spacing w:val="-14"/>
        </w:rPr>
        <w:t xml:space="preserve"> </w:t>
      </w:r>
      <w:r>
        <w:t>diverse</w:t>
      </w:r>
      <w:r>
        <w:rPr>
          <w:spacing w:val="-14"/>
        </w:rPr>
        <w:t xml:space="preserve"> </w:t>
      </w:r>
      <w:r>
        <w:t>abilità,</w:t>
      </w:r>
      <w:r>
        <w:rPr>
          <w:spacing w:val="-14"/>
        </w:rPr>
        <w:t xml:space="preserve"> </w:t>
      </w:r>
      <w:r>
        <w:t>l’accompagnamento</w:t>
      </w:r>
      <w:r>
        <w:rPr>
          <w:spacing w:val="-13"/>
        </w:rPr>
        <w:t xml:space="preserve"> </w:t>
      </w:r>
      <w:r>
        <w:t>nelle situazioni di disagio, la lotta ad ogni forma di pregiud</w:t>
      </w:r>
      <w:r>
        <w:t>izio e di emarginazione;</w:t>
      </w:r>
    </w:p>
    <w:p w14:paraId="3B04EA98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line="237" w:lineRule="auto"/>
        <w:ind w:right="361"/>
      </w:pPr>
      <w:r>
        <w:t>realizzare i curricoli disciplinari nazionali e le scelte progettuali, metodologiche e pedagogiche elaborate nel Piano dell’Offerta Formativa, tutelando il diritto ad apprendere;</w:t>
      </w:r>
    </w:p>
    <w:p w14:paraId="46A8AA7A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3"/>
        <w:ind w:right="357"/>
      </w:pPr>
      <w:r>
        <w:t>procedere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modo</w:t>
      </w:r>
      <w:r>
        <w:rPr>
          <w:spacing w:val="-2"/>
        </w:rPr>
        <w:t xml:space="preserve"> </w:t>
      </w:r>
      <w:r>
        <w:t>congruo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programmi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ritmi</w:t>
      </w:r>
      <w:r>
        <w:rPr>
          <w:spacing w:val="-1"/>
        </w:rPr>
        <w:t xml:space="preserve"> </w:t>
      </w:r>
      <w:r>
        <w:t>di apprendimento, chiarendone le modalità e motivando i risultati;</w:t>
      </w:r>
    </w:p>
    <w:p w14:paraId="4FA0DB51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0"/>
      </w:pPr>
      <w:r>
        <w:t>comunicare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famiglie,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merito</w:t>
      </w:r>
      <w:r>
        <w:rPr>
          <w:spacing w:val="-4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risultati,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difficoltà,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progressi</w:t>
      </w:r>
      <w:r>
        <w:rPr>
          <w:spacing w:val="-3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discipline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studio, oltre che ad aspetti inerenti il comportamento e la condotta;</w:t>
      </w:r>
    </w:p>
    <w:p w14:paraId="690A99D3" w14:textId="77777777" w:rsidR="000B0D0F" w:rsidRDefault="000B0D0F">
      <w:pPr>
        <w:jc w:val="both"/>
        <w:sectPr w:rsidR="000B0D0F">
          <w:type w:val="continuous"/>
          <w:pgSz w:w="11910" w:h="16840"/>
          <w:pgMar w:top="680" w:right="780" w:bottom="280" w:left="820" w:header="720" w:footer="720" w:gutter="0"/>
          <w:cols w:space="720"/>
        </w:sectPr>
      </w:pPr>
    </w:p>
    <w:p w14:paraId="56BC26F7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77"/>
      </w:pPr>
      <w:r>
        <w:lastRenderedPageBreak/>
        <w:t>assicurare ascolto, attenzione, riservatezza ai problemi degli studenti, così da favorire l’interazione pedagogica con le famiglie;</w:t>
      </w:r>
    </w:p>
    <w:p w14:paraId="0B2FC07A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1"/>
        <w:ind w:right="353"/>
      </w:pPr>
      <w:r>
        <w:t>erogare</w:t>
      </w:r>
      <w:r>
        <w:rPr>
          <w:spacing w:val="-8"/>
        </w:rPr>
        <w:t xml:space="preserve"> </w:t>
      </w:r>
      <w:r>
        <w:t>provvedimenti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sanzioni</w:t>
      </w:r>
      <w:r>
        <w:rPr>
          <w:spacing w:val="-7"/>
        </w:rPr>
        <w:t xml:space="preserve"> </w:t>
      </w:r>
      <w:r>
        <w:t>disci</w:t>
      </w:r>
      <w:r>
        <w:t>plinari,</w:t>
      </w:r>
      <w:r>
        <w:rPr>
          <w:spacing w:val="-8"/>
        </w:rPr>
        <w:t xml:space="preserve"> </w:t>
      </w:r>
      <w:r>
        <w:t>nei</w:t>
      </w:r>
      <w:r>
        <w:rPr>
          <w:spacing w:val="-9"/>
        </w:rPr>
        <w:t xml:space="preserve"> </w:t>
      </w:r>
      <w:r>
        <w:t>modi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tempi</w:t>
      </w:r>
      <w:r>
        <w:rPr>
          <w:spacing w:val="-7"/>
        </w:rPr>
        <w:t xml:space="preserve"> </w:t>
      </w:r>
      <w:r>
        <w:t>previsti</w:t>
      </w:r>
      <w:r>
        <w:rPr>
          <w:spacing w:val="-7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Regolamento</w:t>
      </w:r>
      <w:r>
        <w:rPr>
          <w:spacing w:val="-8"/>
        </w:rPr>
        <w:t xml:space="preserve"> </w:t>
      </w:r>
      <w:r>
        <w:t>d’Istituto,</w:t>
      </w:r>
      <w:r>
        <w:rPr>
          <w:spacing w:val="-8"/>
        </w:rPr>
        <w:t xml:space="preserve"> </w:t>
      </w:r>
      <w:r>
        <w:t>al fine di educare, rafforzare il senso di responsabilità e ripristinare relazioni corrette.</w:t>
      </w:r>
    </w:p>
    <w:p w14:paraId="41F7CDA1" w14:textId="77777777" w:rsidR="000B0D0F" w:rsidRDefault="007A72A5">
      <w:pPr>
        <w:pStyle w:val="Titolo1"/>
        <w:spacing w:before="252"/>
      </w:pP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5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IMPEGNANO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5A987400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2"/>
      </w:pPr>
      <w:r>
        <w:t>instaurare un dialogo costruttivo con i docenti, rispettando la loro libe</w:t>
      </w:r>
      <w:r>
        <w:t>rtà di insegnamento e la loro competenza valutativa;</w:t>
      </w:r>
    </w:p>
    <w:p w14:paraId="25A70E07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1"/>
      </w:pPr>
      <w:r>
        <w:t>tenersi aggiornati su impegni, scadenze, iniziative scolastiche, controllando costantemente il libretto personale e le comunicazioni scuola-famiglia (circolari cartacee o su web) e partecipando con regol</w:t>
      </w:r>
      <w:r>
        <w:t>arità alle riunioni previste;</w:t>
      </w:r>
    </w:p>
    <w:p w14:paraId="14D1D6D9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7"/>
      </w:pPr>
      <w:r>
        <w:t>far rispettare l’orario d’ingresso a scuola, limitare le uscite anticipate, giustificare in modo plausibile le assenze;</w:t>
      </w:r>
    </w:p>
    <w:p w14:paraId="512BEE11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49"/>
      </w:pPr>
      <w:r>
        <w:t>verificare attraverso un contatto frequente con i docenti che lo studente si impegni nello studio, prenden</w:t>
      </w:r>
      <w:r>
        <w:t>do parte attiva e responsabile alla vita scolastica;</w:t>
      </w:r>
    </w:p>
    <w:p w14:paraId="1D58D499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9"/>
      </w:pPr>
      <w:r>
        <w:t>intervenire, con coscienza e</w:t>
      </w:r>
      <w:r>
        <w:rPr>
          <w:spacing w:val="-2"/>
        </w:rPr>
        <w:t xml:space="preserve"> </w:t>
      </w:r>
      <w:r>
        <w:t>responsabilità, rispetto ad</w:t>
      </w:r>
      <w:r>
        <w:rPr>
          <w:spacing w:val="-2"/>
        </w:rPr>
        <w:t xml:space="preserve"> </w:t>
      </w:r>
      <w:r>
        <w:t>eventuali danni provocati dal figlio a carico di persone, arredi, materiale didattico, anche con il recupero e il risarcimento del danno;</w:t>
      </w:r>
    </w:p>
    <w:p w14:paraId="73E0C3ED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0"/>
      </w:pPr>
      <w:r>
        <w:t>controllare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figli osservino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regole della</w:t>
      </w:r>
      <w:r>
        <w:rPr>
          <w:spacing w:val="-2"/>
        </w:rPr>
        <w:t xml:space="preserve"> </w:t>
      </w:r>
      <w:r>
        <w:t>scuola,</w:t>
      </w:r>
      <w:r>
        <w:rPr>
          <w:spacing w:val="-4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quotidianamente</w:t>
      </w:r>
      <w:r>
        <w:rPr>
          <w:spacing w:val="-2"/>
        </w:rPr>
        <w:t xml:space="preserve"> </w:t>
      </w:r>
      <w:r>
        <w:t>forniti di</w:t>
      </w:r>
      <w:r>
        <w:rPr>
          <w:spacing w:val="-1"/>
        </w:rPr>
        <w:t xml:space="preserve"> </w:t>
      </w:r>
      <w:r>
        <w:t>libri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corredo scolastico,</w:t>
      </w:r>
      <w:r>
        <w:rPr>
          <w:spacing w:val="-7"/>
        </w:rPr>
        <w:t xml:space="preserve"> </w:t>
      </w:r>
      <w:r>
        <w:t>rispettino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divieto</w:t>
      </w:r>
      <w:r>
        <w:rPr>
          <w:spacing w:val="-7"/>
        </w:rPr>
        <w:t xml:space="preserve"> </w:t>
      </w:r>
      <w:r>
        <w:t>dell'uso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videofonini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rPr>
          <w:i/>
        </w:rPr>
        <w:t>privacy</w:t>
      </w:r>
      <w:r>
        <w:rPr>
          <w:i/>
          <w:spacing w:val="-6"/>
        </w:rPr>
        <w:t xml:space="preserve"> </w:t>
      </w:r>
      <w:r>
        <w:t>circa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diffusione</w:t>
      </w:r>
      <w:r>
        <w:rPr>
          <w:spacing w:val="-5"/>
        </w:rPr>
        <w:t xml:space="preserve"> </w:t>
      </w:r>
      <w:r>
        <w:t>delle immagini,</w:t>
      </w:r>
      <w:r>
        <w:rPr>
          <w:spacing w:val="-7"/>
        </w:rPr>
        <w:t xml:space="preserve"> </w:t>
      </w:r>
      <w:r>
        <w:t>tenendo</w:t>
      </w:r>
      <w:r>
        <w:rPr>
          <w:spacing w:val="-7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comportamento</w:t>
      </w:r>
      <w:r>
        <w:rPr>
          <w:spacing w:val="-7"/>
        </w:rPr>
        <w:t xml:space="preserve"> </w:t>
      </w:r>
      <w:r>
        <w:t>corretto</w:t>
      </w:r>
      <w:r>
        <w:rPr>
          <w:spacing w:val="40"/>
        </w:rPr>
        <w:t xml:space="preserve"> </w:t>
      </w:r>
      <w:r>
        <w:t>nei</w:t>
      </w:r>
      <w:r>
        <w:rPr>
          <w:spacing w:val="-6"/>
        </w:rPr>
        <w:t xml:space="preserve"> </w:t>
      </w:r>
      <w:r>
        <w:t>confronti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compagni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tutto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personale</w:t>
      </w:r>
      <w:r>
        <w:rPr>
          <w:spacing w:val="-7"/>
        </w:rPr>
        <w:t xml:space="preserve"> </w:t>
      </w:r>
      <w:r>
        <w:t xml:space="preserve">della </w:t>
      </w:r>
      <w:r>
        <w:rPr>
          <w:spacing w:val="-2"/>
        </w:rPr>
        <w:t>Scuola;</w:t>
      </w:r>
    </w:p>
    <w:p w14:paraId="10C94CD8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9"/>
      </w:pPr>
      <w:r>
        <w:t>accettare il patto educativo di corresponsabilità, sottoscritto con l’Istituzione Scolastica, e il Regolamento d’Istituto, in quanto consapevoli che:</w:t>
      </w:r>
    </w:p>
    <w:p w14:paraId="1595A3C2" w14:textId="77777777" w:rsidR="000B0D0F" w:rsidRDefault="007A72A5">
      <w:pPr>
        <w:pStyle w:val="Paragrafoelenco"/>
        <w:numPr>
          <w:ilvl w:val="1"/>
          <w:numId w:val="1"/>
        </w:numPr>
        <w:tabs>
          <w:tab w:val="left" w:pos="1752"/>
        </w:tabs>
        <w:spacing w:before="246"/>
        <w:ind w:left="1752" w:right="0" w:hanging="359"/>
      </w:pPr>
      <w:r>
        <w:t>le</w:t>
      </w:r>
      <w:r>
        <w:rPr>
          <w:spacing w:val="-6"/>
        </w:rPr>
        <w:t xml:space="preserve"> </w:t>
      </w:r>
      <w:r>
        <w:t>infrazioni</w:t>
      </w:r>
      <w:r>
        <w:rPr>
          <w:spacing w:val="-2"/>
        </w:rPr>
        <w:t xml:space="preserve"> </w:t>
      </w:r>
      <w:r>
        <w:t>disciplinari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possono</w:t>
      </w:r>
      <w:r>
        <w:rPr>
          <w:spacing w:val="-4"/>
        </w:rPr>
        <w:t xml:space="preserve"> </w:t>
      </w:r>
      <w:r>
        <w:t>dar</w:t>
      </w:r>
      <w:r>
        <w:rPr>
          <w:spacing w:val="-5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sanzioni</w:t>
      </w:r>
      <w:r>
        <w:rPr>
          <w:spacing w:val="-5"/>
        </w:rPr>
        <w:t xml:space="preserve"> </w:t>
      </w:r>
      <w:r>
        <w:rPr>
          <w:spacing w:val="-2"/>
        </w:rPr>
        <w:t>disciplinari;</w:t>
      </w:r>
    </w:p>
    <w:p w14:paraId="28B8002D" w14:textId="77777777" w:rsidR="000B0D0F" w:rsidRDefault="007A72A5">
      <w:pPr>
        <w:pStyle w:val="Paragrafoelenco"/>
        <w:numPr>
          <w:ilvl w:val="1"/>
          <w:numId w:val="1"/>
        </w:numPr>
        <w:tabs>
          <w:tab w:val="left" w:pos="1753"/>
        </w:tabs>
        <w:spacing w:before="2"/>
      </w:pPr>
      <w:r>
        <w:t>la</w:t>
      </w:r>
      <w:r>
        <w:rPr>
          <w:spacing w:val="34"/>
        </w:rPr>
        <w:t xml:space="preserve"> </w:t>
      </w:r>
      <w:r>
        <w:t>sanzione</w:t>
      </w:r>
      <w:r>
        <w:rPr>
          <w:spacing w:val="34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ispirata</w:t>
      </w:r>
      <w:r>
        <w:rPr>
          <w:spacing w:val="34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principio</w:t>
      </w:r>
      <w:r>
        <w:rPr>
          <w:spacing w:val="33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riparazione</w:t>
      </w:r>
      <w:r>
        <w:rPr>
          <w:spacing w:val="31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danno</w:t>
      </w:r>
      <w:r>
        <w:rPr>
          <w:spacing w:val="33"/>
        </w:rPr>
        <w:t xml:space="preserve"> </w:t>
      </w:r>
      <w:r>
        <w:t>(art.</w:t>
      </w:r>
      <w:r>
        <w:rPr>
          <w:spacing w:val="33"/>
        </w:rPr>
        <w:t xml:space="preserve"> </w:t>
      </w:r>
      <w:r>
        <w:t>4,</w:t>
      </w:r>
      <w:r>
        <w:rPr>
          <w:spacing w:val="33"/>
        </w:rPr>
        <w:t xml:space="preserve"> </w:t>
      </w:r>
      <w:r>
        <w:t>comma</w:t>
      </w:r>
      <w:r>
        <w:rPr>
          <w:spacing w:val="31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DPR 249/1998, come modificato dal DPR 235/2007);</w:t>
      </w:r>
    </w:p>
    <w:p w14:paraId="35EB88C1" w14:textId="77777777" w:rsidR="000B0D0F" w:rsidRDefault="007A72A5">
      <w:pPr>
        <w:pStyle w:val="Paragrafoelenco"/>
        <w:numPr>
          <w:ilvl w:val="1"/>
          <w:numId w:val="1"/>
        </w:numPr>
        <w:tabs>
          <w:tab w:val="left" w:pos="1753"/>
        </w:tabs>
        <w:ind w:right="353"/>
      </w:pPr>
      <w:r>
        <w:t>il</w:t>
      </w:r>
      <w:r>
        <w:rPr>
          <w:spacing w:val="-2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disciplina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modalità di</w:t>
      </w:r>
      <w:r>
        <w:rPr>
          <w:spacing w:val="-2"/>
        </w:rPr>
        <w:t xml:space="preserve"> </w:t>
      </w:r>
      <w:r>
        <w:t>irrogazione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disciplinari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 xml:space="preserve">di </w:t>
      </w:r>
      <w:r>
        <w:rPr>
          <w:spacing w:val="-2"/>
        </w:rPr>
        <w:t>impugnazione.</w:t>
      </w:r>
    </w:p>
    <w:p w14:paraId="27EA15C1" w14:textId="77777777" w:rsidR="000B0D0F" w:rsidRDefault="000B0D0F">
      <w:pPr>
        <w:pStyle w:val="Corpotesto"/>
        <w:ind w:left="0" w:firstLine="0"/>
        <w:jc w:val="left"/>
      </w:pPr>
    </w:p>
    <w:p w14:paraId="5A514515" w14:textId="77777777" w:rsidR="000B0D0F" w:rsidRDefault="007A72A5">
      <w:pPr>
        <w:pStyle w:val="Titolo1"/>
        <w:spacing w:line="252" w:lineRule="exact"/>
      </w:pPr>
      <w:r>
        <w:t>Procedura</w:t>
      </w:r>
      <w:r>
        <w:rPr>
          <w:spacing w:val="-5"/>
        </w:rPr>
        <w:t xml:space="preserve"> </w:t>
      </w:r>
      <w:r>
        <w:t>obbligatoria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composizione-avvisi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reclami</w:t>
      </w:r>
    </w:p>
    <w:p w14:paraId="7AD42AC4" w14:textId="77777777" w:rsidR="000B0D0F" w:rsidRDefault="007A72A5">
      <w:pPr>
        <w:pStyle w:val="Corpotesto"/>
        <w:ind w:left="312" w:right="354" w:firstLine="0"/>
      </w:pPr>
      <w:r>
        <w:t>In caso di parziale o totale inosservanza dei diritti-doveri previsti o implicati nel presente patto si attua la procedura di composizione obbligatoria, la quale comprende:</w:t>
      </w:r>
    </w:p>
    <w:p w14:paraId="38798FDF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spacing w:before="1"/>
      </w:pPr>
      <w:r>
        <w:rPr>
          <w:b/>
        </w:rPr>
        <w:t>segnalazione di inadempienza</w:t>
      </w:r>
      <w:r>
        <w:t>: tramite</w:t>
      </w:r>
      <w:r>
        <w:t xml:space="preserve"> "avviso", se prodotta dalla scuola, "reclamo" se prodotta dal genitore/affidatario.</w:t>
      </w:r>
      <w:r>
        <w:rPr>
          <w:spacing w:val="-14"/>
        </w:rPr>
        <w:t xml:space="preserve"> </w:t>
      </w:r>
      <w:r>
        <w:t>Tanto</w:t>
      </w:r>
      <w:r>
        <w:rPr>
          <w:spacing w:val="-17"/>
        </w:rPr>
        <w:t xml:space="preserve"> </w:t>
      </w:r>
      <w:r>
        <w:t>gli</w:t>
      </w:r>
      <w:r>
        <w:rPr>
          <w:spacing w:val="-14"/>
        </w:rPr>
        <w:t xml:space="preserve"> </w:t>
      </w:r>
      <w:r>
        <w:t>avvisi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reclami</w:t>
      </w:r>
      <w:r>
        <w:rPr>
          <w:spacing w:val="-14"/>
        </w:rPr>
        <w:t xml:space="preserve"> </w:t>
      </w:r>
      <w:r>
        <w:t>possono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prodotti</w:t>
      </w:r>
      <w:r>
        <w:rPr>
          <w:spacing w:val="-14"/>
        </w:rPr>
        <w:t xml:space="preserve"> </w:t>
      </w:r>
      <w:r>
        <w:t>sia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orale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scritta;</w:t>
      </w:r>
    </w:p>
    <w:p w14:paraId="2A9142CB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</w:pPr>
      <w:r>
        <w:rPr>
          <w:b/>
        </w:rPr>
        <w:t>accertamento</w:t>
      </w:r>
      <w:r>
        <w:t xml:space="preserve">: una volta prodotto l'avviso, ove la fattispecie segnalata non risulti </w:t>
      </w:r>
      <w:r>
        <w:t>di immediata evidenza,</w:t>
      </w:r>
      <w:r>
        <w:rPr>
          <w:spacing w:val="-14"/>
        </w:rPr>
        <w:t xml:space="preserve"> </w:t>
      </w:r>
      <w:r>
        <w:t>il</w:t>
      </w:r>
      <w:r>
        <w:rPr>
          <w:spacing w:val="-14"/>
        </w:rPr>
        <w:t xml:space="preserve"> </w:t>
      </w:r>
      <w:r>
        <w:t>ricevente</w:t>
      </w:r>
      <w:r>
        <w:rPr>
          <w:spacing w:val="-14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obbligato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esperire</w:t>
      </w:r>
      <w:r>
        <w:rPr>
          <w:spacing w:val="-14"/>
        </w:rPr>
        <w:t xml:space="preserve"> </w:t>
      </w:r>
      <w:r>
        <w:t>ogni</w:t>
      </w:r>
      <w:r>
        <w:rPr>
          <w:spacing w:val="-13"/>
        </w:rPr>
        <w:t xml:space="preserve"> </w:t>
      </w:r>
      <w:r>
        <w:t>necessario</w:t>
      </w:r>
      <w:r>
        <w:rPr>
          <w:spacing w:val="-14"/>
        </w:rPr>
        <w:t xml:space="preserve"> </w:t>
      </w:r>
      <w:r>
        <w:t>accertamento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verifica</w:t>
      </w:r>
      <w:r>
        <w:rPr>
          <w:spacing w:val="-13"/>
        </w:rPr>
        <w:t xml:space="preserve"> </w:t>
      </w:r>
      <w:r>
        <w:t>circa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 xml:space="preserve">circostanze </w:t>
      </w:r>
      <w:r>
        <w:rPr>
          <w:spacing w:val="-2"/>
        </w:rPr>
        <w:t>segnalate;</w:t>
      </w:r>
    </w:p>
    <w:p w14:paraId="21BC24FD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</w:pPr>
      <w:r>
        <w:rPr>
          <w:b/>
        </w:rPr>
        <w:t>ripristino</w:t>
      </w:r>
      <w:r>
        <w:t>: sulla base degli accertamenti di cui alla precedente lettera "b", il ricevente, in caso di riscontro positivo, è obbligato a intraprendere ogni opportuna iniziativa volta a eliminare o ridurre la situazione di inadempienza e le eventuali conseguenze;</w:t>
      </w:r>
    </w:p>
    <w:p w14:paraId="49E3BD13" w14:textId="77777777" w:rsidR="000B0D0F" w:rsidRDefault="007A72A5">
      <w:pPr>
        <w:pStyle w:val="Paragrafoelenco"/>
        <w:numPr>
          <w:ilvl w:val="0"/>
          <w:numId w:val="1"/>
        </w:numPr>
        <w:tabs>
          <w:tab w:val="left" w:pos="1033"/>
        </w:tabs>
        <w:ind w:right="358"/>
      </w:pPr>
      <w:r>
        <w:rPr>
          <w:b/>
        </w:rPr>
        <w:t>inf</w:t>
      </w:r>
      <w:r>
        <w:rPr>
          <w:b/>
        </w:rPr>
        <w:t>ormazioni</w:t>
      </w:r>
      <w:r>
        <w:t>: il ricevente è obbligato a informare l'emittente tanto sugli esiti degli accertamenti quanto sulle eventuali misure di ripristino adottate.</w:t>
      </w:r>
    </w:p>
    <w:p w14:paraId="40D96076" w14:textId="77777777" w:rsidR="000B0D0F" w:rsidRDefault="007A72A5">
      <w:pPr>
        <w:pStyle w:val="Corpotesto"/>
        <w:spacing w:before="249"/>
        <w:ind w:left="312" w:firstLine="0"/>
      </w:pPr>
      <w:r>
        <w:t>Il</w:t>
      </w:r>
      <w:r>
        <w:rPr>
          <w:spacing w:val="-3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chi ne</w:t>
      </w:r>
      <w:r>
        <w:rPr>
          <w:spacing w:val="-2"/>
        </w:rPr>
        <w:t xml:space="preserve"> </w:t>
      </w:r>
      <w:r>
        <w:t>fa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4"/>
        </w:rPr>
        <w:t>veci</w:t>
      </w:r>
    </w:p>
    <w:p w14:paraId="6E56718C" w14:textId="77777777" w:rsidR="000B0D0F" w:rsidRDefault="000B0D0F">
      <w:pPr>
        <w:pStyle w:val="Corpotesto"/>
        <w:ind w:left="0" w:firstLine="0"/>
        <w:jc w:val="left"/>
        <w:rPr>
          <w:sz w:val="20"/>
        </w:rPr>
      </w:pPr>
    </w:p>
    <w:p w14:paraId="054EEA2B" w14:textId="77777777" w:rsidR="000B0D0F" w:rsidRDefault="007A72A5">
      <w:pPr>
        <w:pStyle w:val="Corpotesto"/>
        <w:spacing w:before="16"/>
        <w:ind w:left="0" w:firstLine="0"/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405F9D" wp14:editId="75A0EF69">
                <wp:simplePos x="0" y="0"/>
                <wp:positionH relativeFrom="page">
                  <wp:posOffset>719327</wp:posOffset>
                </wp:positionH>
                <wp:positionV relativeFrom="paragraph">
                  <wp:posOffset>171888</wp:posOffset>
                </wp:positionV>
                <wp:extent cx="216725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7255">
                              <a:moveTo>
                                <a:pt x="0" y="0"/>
                              </a:moveTo>
                              <a:lnTo>
                                <a:pt x="216705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ED38F" id="Graphic 5" o:spid="_x0000_s1026" style="position:absolute;margin-left:56.65pt;margin-top:13.55pt;width:17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7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" path="m,l216705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F7A3316" w14:textId="77777777" w:rsidR="000B0D0F" w:rsidRDefault="007A72A5">
      <w:pPr>
        <w:pStyle w:val="Corpotesto"/>
        <w:ind w:left="6741" w:right="244" w:firstLine="662"/>
        <w:jc w:val="left"/>
      </w:pPr>
      <w:r>
        <w:t>Il Dirigente Scolastico Prof.ssa</w:t>
      </w:r>
      <w:r>
        <w:rPr>
          <w:spacing w:val="-13"/>
        </w:rPr>
        <w:t xml:space="preserve"> </w:t>
      </w:r>
      <w:r>
        <w:t>Olimpia</w:t>
      </w:r>
      <w:r>
        <w:rPr>
          <w:spacing w:val="-13"/>
        </w:rPr>
        <w:t xml:space="preserve"> </w:t>
      </w:r>
      <w:r>
        <w:t>M.T.</w:t>
      </w:r>
      <w:r>
        <w:rPr>
          <w:spacing w:val="-13"/>
        </w:rPr>
        <w:t xml:space="preserve"> </w:t>
      </w:r>
      <w:r>
        <w:t>SAVARESE</w:t>
      </w:r>
    </w:p>
    <w:sectPr w:rsidR="000B0D0F">
      <w:pgSz w:w="11910" w:h="16840"/>
      <w:pgMar w:top="1320" w:right="78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5460B"/>
    <w:multiLevelType w:val="hybridMultilevel"/>
    <w:tmpl w:val="A6D01D2C"/>
    <w:lvl w:ilvl="0" w:tplc="9724B14A">
      <w:numFmt w:val="bullet"/>
      <w:lvlText w:val="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B0009BE">
      <w:numFmt w:val="bullet"/>
      <w:lvlText w:val="•"/>
      <w:lvlJc w:val="left"/>
      <w:pPr>
        <w:ind w:left="1966" w:hanging="360"/>
      </w:pPr>
      <w:rPr>
        <w:rFonts w:hint="default"/>
        <w:lang w:val="it-IT" w:eastAsia="en-US" w:bidi="ar-SA"/>
      </w:rPr>
    </w:lvl>
    <w:lvl w:ilvl="2" w:tplc="FAB2144A">
      <w:numFmt w:val="bullet"/>
      <w:lvlText w:val="•"/>
      <w:lvlJc w:val="left"/>
      <w:pPr>
        <w:ind w:left="2893" w:hanging="360"/>
      </w:pPr>
      <w:rPr>
        <w:rFonts w:hint="default"/>
        <w:lang w:val="it-IT" w:eastAsia="en-US" w:bidi="ar-SA"/>
      </w:rPr>
    </w:lvl>
    <w:lvl w:ilvl="3" w:tplc="AFD05868">
      <w:numFmt w:val="bullet"/>
      <w:lvlText w:val="•"/>
      <w:lvlJc w:val="left"/>
      <w:pPr>
        <w:ind w:left="3819" w:hanging="360"/>
      </w:pPr>
      <w:rPr>
        <w:rFonts w:hint="default"/>
        <w:lang w:val="it-IT" w:eastAsia="en-US" w:bidi="ar-SA"/>
      </w:rPr>
    </w:lvl>
    <w:lvl w:ilvl="4" w:tplc="F1421528">
      <w:numFmt w:val="bullet"/>
      <w:lvlText w:val="•"/>
      <w:lvlJc w:val="left"/>
      <w:pPr>
        <w:ind w:left="4746" w:hanging="360"/>
      </w:pPr>
      <w:rPr>
        <w:rFonts w:hint="default"/>
        <w:lang w:val="it-IT" w:eastAsia="en-US" w:bidi="ar-SA"/>
      </w:rPr>
    </w:lvl>
    <w:lvl w:ilvl="5" w:tplc="ED16F616">
      <w:numFmt w:val="bullet"/>
      <w:lvlText w:val="•"/>
      <w:lvlJc w:val="left"/>
      <w:pPr>
        <w:ind w:left="5673" w:hanging="360"/>
      </w:pPr>
      <w:rPr>
        <w:rFonts w:hint="default"/>
        <w:lang w:val="it-IT" w:eastAsia="en-US" w:bidi="ar-SA"/>
      </w:rPr>
    </w:lvl>
    <w:lvl w:ilvl="6" w:tplc="5CFA79B4">
      <w:numFmt w:val="bullet"/>
      <w:lvlText w:val="•"/>
      <w:lvlJc w:val="left"/>
      <w:pPr>
        <w:ind w:left="6599" w:hanging="360"/>
      </w:pPr>
      <w:rPr>
        <w:rFonts w:hint="default"/>
        <w:lang w:val="it-IT" w:eastAsia="en-US" w:bidi="ar-SA"/>
      </w:rPr>
    </w:lvl>
    <w:lvl w:ilvl="7" w:tplc="8FF40B7A">
      <w:numFmt w:val="bullet"/>
      <w:lvlText w:val="•"/>
      <w:lvlJc w:val="left"/>
      <w:pPr>
        <w:ind w:left="7526" w:hanging="360"/>
      </w:pPr>
      <w:rPr>
        <w:rFonts w:hint="default"/>
        <w:lang w:val="it-IT" w:eastAsia="en-US" w:bidi="ar-SA"/>
      </w:rPr>
    </w:lvl>
    <w:lvl w:ilvl="8" w:tplc="BD5E46AC">
      <w:numFmt w:val="bullet"/>
      <w:lvlText w:val="•"/>
      <w:lvlJc w:val="left"/>
      <w:pPr>
        <w:ind w:left="84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EA032AC"/>
    <w:multiLevelType w:val="hybridMultilevel"/>
    <w:tmpl w:val="6EA8ADD6"/>
    <w:lvl w:ilvl="0" w:tplc="733ADF86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9EE494">
      <w:start w:val="1"/>
      <w:numFmt w:val="decimal"/>
      <w:lvlText w:val="%2."/>
      <w:lvlJc w:val="left"/>
      <w:pPr>
        <w:ind w:left="175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BECBFDE">
      <w:numFmt w:val="bullet"/>
      <w:lvlText w:val="•"/>
      <w:lvlJc w:val="left"/>
      <w:pPr>
        <w:ind w:left="2709" w:hanging="360"/>
      </w:pPr>
      <w:rPr>
        <w:rFonts w:hint="default"/>
        <w:lang w:val="it-IT" w:eastAsia="en-US" w:bidi="ar-SA"/>
      </w:rPr>
    </w:lvl>
    <w:lvl w:ilvl="3" w:tplc="203C0522">
      <w:numFmt w:val="bullet"/>
      <w:lvlText w:val="•"/>
      <w:lvlJc w:val="left"/>
      <w:pPr>
        <w:ind w:left="3659" w:hanging="360"/>
      </w:pPr>
      <w:rPr>
        <w:rFonts w:hint="default"/>
        <w:lang w:val="it-IT" w:eastAsia="en-US" w:bidi="ar-SA"/>
      </w:rPr>
    </w:lvl>
    <w:lvl w:ilvl="4" w:tplc="6546903C">
      <w:numFmt w:val="bullet"/>
      <w:lvlText w:val="•"/>
      <w:lvlJc w:val="left"/>
      <w:pPr>
        <w:ind w:left="4608" w:hanging="360"/>
      </w:pPr>
      <w:rPr>
        <w:rFonts w:hint="default"/>
        <w:lang w:val="it-IT" w:eastAsia="en-US" w:bidi="ar-SA"/>
      </w:rPr>
    </w:lvl>
    <w:lvl w:ilvl="5" w:tplc="C014727E">
      <w:numFmt w:val="bullet"/>
      <w:lvlText w:val="•"/>
      <w:lvlJc w:val="left"/>
      <w:pPr>
        <w:ind w:left="5558" w:hanging="360"/>
      </w:pPr>
      <w:rPr>
        <w:rFonts w:hint="default"/>
        <w:lang w:val="it-IT" w:eastAsia="en-US" w:bidi="ar-SA"/>
      </w:rPr>
    </w:lvl>
    <w:lvl w:ilvl="6" w:tplc="DE668DE8">
      <w:numFmt w:val="bullet"/>
      <w:lvlText w:val="•"/>
      <w:lvlJc w:val="left"/>
      <w:pPr>
        <w:ind w:left="6508" w:hanging="360"/>
      </w:pPr>
      <w:rPr>
        <w:rFonts w:hint="default"/>
        <w:lang w:val="it-IT" w:eastAsia="en-US" w:bidi="ar-SA"/>
      </w:rPr>
    </w:lvl>
    <w:lvl w:ilvl="7" w:tplc="70480E1A">
      <w:numFmt w:val="bullet"/>
      <w:lvlText w:val="•"/>
      <w:lvlJc w:val="left"/>
      <w:pPr>
        <w:ind w:left="7457" w:hanging="360"/>
      </w:pPr>
      <w:rPr>
        <w:rFonts w:hint="default"/>
        <w:lang w:val="it-IT" w:eastAsia="en-US" w:bidi="ar-SA"/>
      </w:rPr>
    </w:lvl>
    <w:lvl w:ilvl="8" w:tplc="4DCC09D4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D0F"/>
    <w:rsid w:val="000B0D0F"/>
    <w:rsid w:val="007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8AE9"/>
  <w15:docId w15:val="{AAC03344-6ACC-44F9-ADF9-10D0CEC1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1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33" w:hanging="360"/>
      <w:jc w:val="both"/>
    </w:pPr>
  </w:style>
  <w:style w:type="paragraph" w:styleId="Titolo">
    <w:name w:val="Title"/>
    <w:basedOn w:val="Normale"/>
    <w:uiPriority w:val="10"/>
    <w:qFormat/>
    <w:pPr>
      <w:ind w:left="2696" w:right="273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33" w:right="35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pitagoracroce.edu.i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mailto:naps930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ps930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1010</Words>
  <Characters>5759</Characters>
  <Application>Microsoft Office Word</Application>
  <DocSecurity>0</DocSecurity>
  <Lines>47</Lines>
  <Paragraphs>13</Paragraphs>
  <ScaleCrop>false</ScaleCrop>
  <Company>Liceo Pitagora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vicario</dc:creator>
  <cp:lastModifiedBy>Angela Cirillo Farro</cp:lastModifiedBy>
  <cp:revision>2</cp:revision>
  <dcterms:created xsi:type="dcterms:W3CDTF">2024-05-29T08:48:00Z</dcterms:created>
  <dcterms:modified xsi:type="dcterms:W3CDTF">2024-06-18T07:13:00Z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2024-05-29T00:00:00Z</vt:filetime>
  </property>
  <property fmtid="{D5CDD505-2E9C-101B-9397-08002B2CF9AE}" pid="5" name="Producer">
    <vt:lpwstr>Microsoft® Word 2019</vt:lpwstr>
  </property>
</Properties>
</file>